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6CD" w:rsidRPr="007D380A" w:rsidRDefault="002F76CD" w:rsidP="002F76CD">
      <w:pPr>
        <w:spacing w:after="0"/>
        <w:rPr>
          <w:rFonts w:ascii="Times New Roman" w:hAnsi="Times New Roman" w:cs="Times New Roman"/>
        </w:rPr>
      </w:pPr>
      <w:r w:rsidRPr="007D380A"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Приложение 4</w:t>
      </w:r>
    </w:p>
    <w:p w:rsidR="002F76CD" w:rsidRPr="00AB6C47" w:rsidRDefault="002F76CD" w:rsidP="002F76CD">
      <w:pPr>
        <w:spacing w:after="0"/>
        <w:ind w:firstLine="48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AB6C47">
        <w:rPr>
          <w:rFonts w:ascii="Times New Roman" w:hAnsi="Times New Roman" w:cs="Times New Roman"/>
        </w:rPr>
        <w:t xml:space="preserve">к решению Совета депутатов городского округа Лобня </w:t>
      </w:r>
    </w:p>
    <w:p w:rsidR="002F76CD" w:rsidRPr="00AB6C47" w:rsidRDefault="002F76CD" w:rsidP="002F76CD">
      <w:pPr>
        <w:spacing w:after="0"/>
        <w:ind w:firstLine="48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от </w:t>
      </w:r>
      <w:r w:rsidR="0035378E">
        <w:rPr>
          <w:rFonts w:ascii="Times New Roman" w:hAnsi="Times New Roman" w:cs="Times New Roman"/>
        </w:rPr>
        <w:t>26.11.2024</w:t>
      </w:r>
      <w:r>
        <w:rPr>
          <w:rFonts w:ascii="Times New Roman" w:hAnsi="Times New Roman" w:cs="Times New Roman"/>
        </w:rPr>
        <w:t xml:space="preserve"> № </w:t>
      </w:r>
      <w:r w:rsidR="0035378E">
        <w:rPr>
          <w:rFonts w:ascii="Times New Roman" w:hAnsi="Times New Roman" w:cs="Times New Roman"/>
        </w:rPr>
        <w:t>158/67</w:t>
      </w:r>
      <w:bookmarkStart w:id="0" w:name="_GoBack"/>
      <w:bookmarkEnd w:id="0"/>
    </w:p>
    <w:p w:rsidR="002F76CD" w:rsidRPr="00AB6C47" w:rsidRDefault="002F76CD" w:rsidP="002F76CD">
      <w:pPr>
        <w:spacing w:after="0"/>
        <w:ind w:firstLine="48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«О бюджете</w:t>
      </w:r>
      <w:r w:rsidRPr="00AB6C47">
        <w:rPr>
          <w:rFonts w:ascii="Times New Roman" w:hAnsi="Times New Roman" w:cs="Times New Roman"/>
        </w:rPr>
        <w:t xml:space="preserve"> городского округа Лобня </w:t>
      </w:r>
      <w:r>
        <w:rPr>
          <w:rFonts w:ascii="Times New Roman" w:hAnsi="Times New Roman" w:cs="Times New Roman"/>
        </w:rPr>
        <w:t>на 2025</w:t>
      </w:r>
      <w:r w:rsidRPr="00AB6C47">
        <w:rPr>
          <w:rFonts w:ascii="Times New Roman" w:hAnsi="Times New Roman" w:cs="Times New Roman"/>
        </w:rPr>
        <w:t xml:space="preserve"> год</w:t>
      </w:r>
    </w:p>
    <w:p w:rsidR="002F76CD" w:rsidRDefault="002F76CD" w:rsidP="002F76CD">
      <w:pPr>
        <w:spacing w:after="0"/>
        <w:ind w:firstLine="48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и на плановый период 2026 и 2027</w:t>
      </w:r>
      <w:r w:rsidRPr="00AB6C47">
        <w:rPr>
          <w:rFonts w:ascii="Times New Roman" w:hAnsi="Times New Roman" w:cs="Times New Roman"/>
        </w:rPr>
        <w:t xml:space="preserve"> годов»</w:t>
      </w:r>
    </w:p>
    <w:p w:rsidR="002F76CD" w:rsidRPr="00AB6C47" w:rsidRDefault="002F76CD" w:rsidP="002F76CD">
      <w:pPr>
        <w:spacing w:after="0"/>
        <w:ind w:firstLine="4854"/>
        <w:rPr>
          <w:rFonts w:ascii="Times New Roman" w:hAnsi="Times New Roman" w:cs="Times New Roman"/>
        </w:rPr>
      </w:pPr>
    </w:p>
    <w:p w:rsidR="002F76CD" w:rsidRPr="007D380A" w:rsidRDefault="002F76CD" w:rsidP="002F76CD">
      <w:pPr>
        <w:spacing w:after="0"/>
        <w:ind w:firstLine="4854"/>
        <w:rPr>
          <w:rFonts w:ascii="Times New Roman" w:hAnsi="Times New Roman" w:cs="Times New Roman"/>
        </w:rPr>
      </w:pPr>
    </w:p>
    <w:p w:rsidR="002F76CD" w:rsidRDefault="002F76CD" w:rsidP="002F76C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16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Расходы бюджета городского округа Лобня</w:t>
      </w:r>
      <w:r w:rsidRPr="00616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 по разделам, подразделам классифи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кации расходов бюджетов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 на 2025 год и на плановый период 2026 и 2027</w:t>
      </w:r>
      <w:r w:rsidRPr="00616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годов</w:t>
      </w:r>
    </w:p>
    <w:p w:rsidR="002F76CD" w:rsidRDefault="002F76CD" w:rsidP="002F76CD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76CD" w:rsidRDefault="002F76CD" w:rsidP="002F76CD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1521D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(тыс. рублей)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1823"/>
        <w:gridCol w:w="1579"/>
        <w:gridCol w:w="1559"/>
      </w:tblGrid>
      <w:tr w:rsidR="003F4E64" w:rsidRPr="003F4E64" w:rsidTr="003F4E64">
        <w:trPr>
          <w:trHeight w:val="42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</w:t>
            </w:r>
            <w:proofErr w:type="spellEnd"/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2027 год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617 839,90000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569 674,75300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553 716,96400</w:t>
            </w:r>
          </w:p>
        </w:tc>
      </w:tr>
      <w:tr w:rsidR="003F4E64" w:rsidRPr="003F4E64" w:rsidTr="003F4E64">
        <w:trPr>
          <w:trHeight w:val="4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4 165,80000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4 165,80000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4 165,80000</w:t>
            </w:r>
          </w:p>
        </w:tc>
      </w:tr>
      <w:tr w:rsidR="003F4E64" w:rsidRPr="003F4E64" w:rsidTr="003F4E64">
        <w:trPr>
          <w:trHeight w:val="69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18 528,60000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18 528,60000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18 528,60000</w:t>
            </w:r>
          </w:p>
        </w:tc>
      </w:tr>
      <w:tr w:rsidR="003F4E64" w:rsidRPr="003F4E64" w:rsidTr="003F4E64">
        <w:trPr>
          <w:trHeight w:val="69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237 789,50000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223 648,60000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211 648,60000</w:t>
            </w:r>
          </w:p>
        </w:tc>
      </w:tr>
      <w:tr w:rsidR="003F4E64" w:rsidRPr="003F4E64" w:rsidTr="003F4E64">
        <w:trPr>
          <w:trHeight w:val="69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42 775,60000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40 158,60000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40 158,60000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9 000,00000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6 000,00000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305 580,40000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277 173,15300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273 215,36400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7 716,23000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8 051,94000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8 351,49000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7 176,23000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7 511,94000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7 811,49000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подготовка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540,00000</w:t>
            </w:r>
          </w:p>
        </w:tc>
      </w:tr>
      <w:tr w:rsidR="003F4E64" w:rsidRPr="003F4E64" w:rsidTr="003F4E64">
        <w:trPr>
          <w:trHeight w:val="4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57 643,50000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57 643,50000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57 643,50000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600,00000</w:t>
            </w:r>
          </w:p>
        </w:tc>
      </w:tr>
      <w:tr w:rsidR="003F4E64" w:rsidRPr="003F4E64" w:rsidTr="003F4E64">
        <w:trPr>
          <w:trHeight w:val="4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20 229,50000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20 229,50000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20 229,50000</w:t>
            </w:r>
          </w:p>
        </w:tc>
      </w:tr>
      <w:tr w:rsidR="003F4E64" w:rsidRPr="003F4E64" w:rsidTr="003F4E64">
        <w:trPr>
          <w:trHeight w:val="4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36 814,00000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36 814,00000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36 814,00000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240 911,95000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176 417,50000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ind w:left="-87" w:firstLine="87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177 877,50000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1 607,00000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1 607,00000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1 607,00000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2 305,00000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2 355,00000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2 405,00000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19,95000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225 747,00000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163 561,00000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164 971,00000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9 534,00000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7 177,50000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7 177,50000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1 699,00000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1 699,00000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1 699,00000</w:t>
            </w:r>
          </w:p>
        </w:tc>
      </w:tr>
    </w:tbl>
    <w:p w:rsidR="003F4E64" w:rsidRDefault="003F4E64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06"/>
        <w:gridCol w:w="567"/>
        <w:gridCol w:w="567"/>
        <w:gridCol w:w="1823"/>
        <w:gridCol w:w="1566"/>
        <w:gridCol w:w="1566"/>
      </w:tblGrid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1 620 759,80000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1 497 925,28700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1 178 437,89600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79 619,40000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38 755,70000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14 888,40000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100 162,20000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4 770,00000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3 020,00000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1 439 393,20000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1 452 813,58700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1 158 941,49600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1 588,00000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278,70000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278,70000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278,70000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278,70000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2 848 629,05000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2 661 775,80000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2 533 130,40000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874 655,30000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874 655,30000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874 655,30000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1 723 403,03000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1 538 486,18000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1 413 744,58000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174 024,40000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174 024,40000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174 024,40000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8 220,00000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68 326,32000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66 389,92000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62 486,12000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211 708,22000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201 512,06000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197 180,70000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211 708,22000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201 512,06000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197 180,70000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112 072,56300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129 080,76300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101 199,37200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10 310,18000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10 310,18000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10 310,18000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54 927,60000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61 210,90000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39 138,90000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38 217,78300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48 895,68300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43 037,29200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8 617,00000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8 664,00000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8 713,00000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280 513,70000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211 042,10000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211 927,10000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185 149,00000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187 623,00000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188 508,00000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10 598,00000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9 500,00000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84 766,70000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13 919,10000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13 919,10000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14 546,00000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15 128,00000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15 773,00000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</w:tr>
      <w:tr w:rsidR="003F4E64" w:rsidRPr="003F4E64" w:rsidTr="003F4E64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14 246,00000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15 128,00000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15 773,00000</w:t>
            </w:r>
          </w:p>
        </w:tc>
      </w:tr>
      <w:tr w:rsidR="003F4E64" w:rsidRPr="003F4E64" w:rsidTr="003F4E64">
        <w:trPr>
          <w:trHeight w:val="4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59 086,26000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67 910,73000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75 811,15000</w:t>
            </w:r>
          </w:p>
        </w:tc>
      </w:tr>
      <w:tr w:rsidR="003F4E64" w:rsidRPr="003F4E64" w:rsidTr="003F4E64">
        <w:trPr>
          <w:trHeight w:val="46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59 086,26000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67 910,73000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75 811,15000</w:t>
            </w:r>
          </w:p>
        </w:tc>
      </w:tr>
      <w:tr w:rsidR="003F4E64" w:rsidRPr="003F4E64" w:rsidTr="003F4E64">
        <w:trPr>
          <w:trHeight w:val="300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 РАСХОДОВ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6 071 705,87300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5 596 441,13300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64" w:rsidRPr="003F4E64" w:rsidRDefault="003F4E64" w:rsidP="003F4E64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4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5 111 327,77200</w:t>
            </w:r>
          </w:p>
        </w:tc>
      </w:tr>
    </w:tbl>
    <w:p w:rsidR="003F4E64" w:rsidRPr="001521DC" w:rsidRDefault="003F4E64" w:rsidP="002F76CD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DB28DC" w:rsidRDefault="00DB28DC"/>
    <w:sectPr w:rsidR="00DB28DC" w:rsidSect="002F76CD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A02" w:rsidRDefault="00B22A02" w:rsidP="003F4E64">
      <w:pPr>
        <w:spacing w:after="0"/>
      </w:pPr>
      <w:r>
        <w:separator/>
      </w:r>
    </w:p>
  </w:endnote>
  <w:endnote w:type="continuationSeparator" w:id="0">
    <w:p w:rsidR="00B22A02" w:rsidRDefault="00B22A02" w:rsidP="003F4E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66590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F4E64" w:rsidRPr="003F4E64" w:rsidRDefault="003F4E64">
        <w:pPr>
          <w:pStyle w:val="a5"/>
          <w:jc w:val="right"/>
          <w:rPr>
            <w:rFonts w:ascii="Times New Roman" w:hAnsi="Times New Roman" w:cs="Times New Roman"/>
            <w:sz w:val="20"/>
            <w:szCs w:val="20"/>
          </w:rPr>
        </w:pPr>
        <w:r w:rsidRPr="003F4E6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F4E6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F4E6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5378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F4E6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F4E64" w:rsidRDefault="003F4E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A02" w:rsidRDefault="00B22A02" w:rsidP="003F4E64">
      <w:pPr>
        <w:spacing w:after="0"/>
      </w:pPr>
      <w:r>
        <w:separator/>
      </w:r>
    </w:p>
  </w:footnote>
  <w:footnote w:type="continuationSeparator" w:id="0">
    <w:p w:rsidR="00B22A02" w:rsidRDefault="00B22A02" w:rsidP="003F4E6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E9"/>
    <w:rsid w:val="002F76CD"/>
    <w:rsid w:val="0035378E"/>
    <w:rsid w:val="003F4E64"/>
    <w:rsid w:val="00B22A02"/>
    <w:rsid w:val="00C179E9"/>
    <w:rsid w:val="00D44246"/>
    <w:rsid w:val="00DB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A0B5B"/>
  <w15:chartTrackingRefBased/>
  <w15:docId w15:val="{7190AB32-604F-423C-A962-26E47D290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6CD"/>
    <w:pPr>
      <w:spacing w:after="12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4E64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3F4E64"/>
  </w:style>
  <w:style w:type="paragraph" w:styleId="a5">
    <w:name w:val="footer"/>
    <w:basedOn w:val="a"/>
    <w:link w:val="a6"/>
    <w:uiPriority w:val="99"/>
    <w:unhideWhenUsed/>
    <w:rsid w:val="003F4E64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3F4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3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725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Гладких Василиса Александровна</dc:creator>
  <cp:keywords/>
  <dc:description/>
  <cp:lastModifiedBy>Козлова Елена</cp:lastModifiedBy>
  <cp:revision>5</cp:revision>
  <dcterms:created xsi:type="dcterms:W3CDTF">2024-11-06T13:03:00Z</dcterms:created>
  <dcterms:modified xsi:type="dcterms:W3CDTF">2024-11-27T05:42:00Z</dcterms:modified>
</cp:coreProperties>
</file>